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B90" w:rsidRPr="00B578EC" w:rsidRDefault="00856B90" w:rsidP="00B578EC">
      <w:pPr>
        <w:jc w:val="center"/>
        <w:rPr>
          <w:b/>
          <w:sz w:val="28"/>
          <w:szCs w:val="28"/>
        </w:rPr>
      </w:pPr>
      <w:r w:rsidRPr="00B578EC">
        <w:rPr>
          <w:b/>
          <w:sz w:val="28"/>
          <w:szCs w:val="28"/>
        </w:rPr>
        <w:t>Jak korzystać z „</w:t>
      </w:r>
      <w:proofErr w:type="spellStart"/>
      <w:r w:rsidRPr="00B578EC">
        <w:rPr>
          <w:b/>
          <w:sz w:val="28"/>
          <w:szCs w:val="28"/>
        </w:rPr>
        <w:t>Orientparków</w:t>
      </w:r>
      <w:proofErr w:type="spellEnd"/>
      <w:r w:rsidRPr="00B578EC">
        <w:rPr>
          <w:b/>
          <w:sz w:val="28"/>
          <w:szCs w:val="28"/>
        </w:rPr>
        <w:t>”?</w:t>
      </w:r>
    </w:p>
    <w:p w:rsidR="006509BB" w:rsidRDefault="00856B90" w:rsidP="006509BB">
      <w:pPr>
        <w:pStyle w:val="Akapitzlist"/>
        <w:numPr>
          <w:ilvl w:val="0"/>
          <w:numId w:val="1"/>
        </w:numPr>
        <w:jc w:val="both"/>
      </w:pPr>
      <w:r>
        <w:t>Na początku</w:t>
      </w:r>
      <w:r w:rsidR="00B578EC">
        <w:t xml:space="preserve"> należy zapoznać się z regulaminem „</w:t>
      </w:r>
      <w:proofErr w:type="spellStart"/>
      <w:r w:rsidR="00B578EC">
        <w:t>Orientparku</w:t>
      </w:r>
      <w:proofErr w:type="spellEnd"/>
      <w:r w:rsidR="00B578EC">
        <w:t>”, którego postanowienia należy bez</w:t>
      </w:r>
      <w:r w:rsidR="006509BB">
        <w:t xml:space="preserve">względnie respektować. </w:t>
      </w:r>
    </w:p>
    <w:p w:rsidR="006509BB" w:rsidRDefault="006509BB" w:rsidP="006509BB">
      <w:pPr>
        <w:pStyle w:val="Akapitzlist"/>
        <w:numPr>
          <w:ilvl w:val="0"/>
          <w:numId w:val="1"/>
        </w:numPr>
        <w:jc w:val="both"/>
      </w:pPr>
      <w:r>
        <w:t>Następnie</w:t>
      </w:r>
      <w:r w:rsidR="00856B90">
        <w:t xml:space="preserve"> wybrać jeden</w:t>
      </w:r>
      <w:r w:rsidR="008D0F0F">
        <w:t xml:space="preserve"> z</w:t>
      </w:r>
      <w:r w:rsidR="00856B90">
        <w:t xml:space="preserve"> naszych „</w:t>
      </w:r>
      <w:proofErr w:type="spellStart"/>
      <w:r w:rsidR="00856B90">
        <w:t>Orientparków</w:t>
      </w:r>
      <w:proofErr w:type="spellEnd"/>
      <w:r w:rsidR="00856B90">
        <w:t>”</w:t>
      </w:r>
      <w:r w:rsidR="008D0F0F">
        <w:t xml:space="preserve"> i</w:t>
      </w:r>
      <w:r w:rsidR="00C57106">
        <w:t xml:space="preserve"> zaplanować  trasę jaką chcecie</w:t>
      </w:r>
      <w:r w:rsidR="00856B90">
        <w:t xml:space="preserve"> pokonać w terenie. Można to zrobić na dwa sposoby. </w:t>
      </w:r>
    </w:p>
    <w:p w:rsidR="006509BB" w:rsidRDefault="00856B90" w:rsidP="006509BB">
      <w:pPr>
        <w:pStyle w:val="Akapitzlist"/>
        <w:numPr>
          <w:ilvl w:val="0"/>
          <w:numId w:val="2"/>
        </w:numPr>
        <w:jc w:val="both"/>
      </w:pPr>
      <w:r>
        <w:t>Po pierwsze możecie skorzystać</w:t>
      </w:r>
      <w:r w:rsidR="00C57106">
        <w:t xml:space="preserve"> z</w:t>
      </w:r>
      <w:r>
        <w:t xml:space="preserve"> propozycji tras, które dla Was przygotowaliśmy</w:t>
      </w:r>
      <w:r w:rsidR="008D0F0F">
        <w:t>,</w:t>
      </w:r>
      <w:r>
        <w:t xml:space="preserve"> w trzech</w:t>
      </w:r>
      <w:r w:rsidR="008614C6">
        <w:t xml:space="preserve"> wariantach:  łatwa, średnia i trudna. </w:t>
      </w:r>
    </w:p>
    <w:p w:rsidR="006509BB" w:rsidRDefault="008614C6" w:rsidP="006509BB">
      <w:pPr>
        <w:pStyle w:val="Akapitzlist"/>
        <w:numPr>
          <w:ilvl w:val="0"/>
          <w:numId w:val="2"/>
        </w:numPr>
        <w:jc w:val="both"/>
      </w:pPr>
      <w:r>
        <w:t xml:space="preserve">Drugi  sposób to opracowanie własnej koncepcji trasy w oparciu o tzw. </w:t>
      </w:r>
      <w:proofErr w:type="spellStart"/>
      <w:r>
        <w:t>wzorcówkę</w:t>
      </w:r>
      <w:proofErr w:type="spellEnd"/>
      <w:r>
        <w:t xml:space="preserve"> , czyli mapkę </w:t>
      </w:r>
      <w:r w:rsidR="00856B90">
        <w:t xml:space="preserve">ze wszystkimi punktami </w:t>
      </w:r>
      <w:r>
        <w:t xml:space="preserve"> kontrolnymi.</w:t>
      </w:r>
      <w:r w:rsidRPr="008614C6">
        <w:t xml:space="preserve"> </w:t>
      </w:r>
    </w:p>
    <w:p w:rsidR="006509BB" w:rsidRDefault="008614C6" w:rsidP="006509BB">
      <w:pPr>
        <w:pStyle w:val="Akapitzlist"/>
        <w:numPr>
          <w:ilvl w:val="0"/>
          <w:numId w:val="1"/>
        </w:numPr>
        <w:jc w:val="both"/>
      </w:pPr>
      <w:r>
        <w:t>Mapki są do pobrania na naszej stronie</w:t>
      </w:r>
      <w:r w:rsidR="00C57106">
        <w:t>,</w:t>
      </w:r>
      <w:r>
        <w:t xml:space="preserve"> które są zapisane w formacie PDF. </w:t>
      </w:r>
      <w:r w:rsidR="00856B90">
        <w:t>Przy druku należy pamiętać o wyłączeniu funkcji d</w:t>
      </w:r>
      <w:r>
        <w:t>opasowania do wymiarów papieru</w:t>
      </w:r>
      <w:r w:rsidR="00C57106">
        <w:t>,</w:t>
      </w:r>
      <w:r>
        <w:t xml:space="preserve"> ponieważ zniekształci to skalę mapy. Drukować  należy  w wersji  „drukuj faktyczny rozmiar”.</w:t>
      </w:r>
      <w:r w:rsidR="000D0FA1">
        <w:t xml:space="preserve"> </w:t>
      </w:r>
    </w:p>
    <w:p w:rsidR="006509BB" w:rsidRDefault="000D0FA1" w:rsidP="006509BB">
      <w:pPr>
        <w:pStyle w:val="Akapitzlist"/>
        <w:numPr>
          <w:ilvl w:val="0"/>
          <w:numId w:val="1"/>
        </w:numPr>
        <w:jc w:val="both"/>
      </w:pPr>
      <w:r>
        <w:t xml:space="preserve">Mapa jest wykonana zgodnie z międzynarodowymi standardami ustalonymi przez International </w:t>
      </w:r>
      <w:proofErr w:type="spellStart"/>
      <w:r>
        <w:t>Orienteering</w:t>
      </w:r>
      <w:proofErr w:type="spellEnd"/>
      <w:r>
        <w:t xml:space="preserve">  </w:t>
      </w:r>
      <w:proofErr w:type="spellStart"/>
      <w:r>
        <w:t>Federation</w:t>
      </w:r>
      <w:proofErr w:type="spellEnd"/>
      <w:r>
        <w:t xml:space="preserve"> (IOF). Na mapce znajduje się legenda, która może być pomocna dla osób początkujących.</w:t>
      </w:r>
    </w:p>
    <w:p w:rsidR="006509BB" w:rsidRDefault="00B578EC" w:rsidP="006509BB">
      <w:pPr>
        <w:pStyle w:val="Akapitzlist"/>
        <w:numPr>
          <w:ilvl w:val="0"/>
          <w:numId w:val="1"/>
        </w:numPr>
        <w:jc w:val="both"/>
      </w:pPr>
      <w:r>
        <w:t>Zanim wybierzecie  się w teren</w:t>
      </w:r>
      <w:r w:rsidR="00714E74">
        <w:t xml:space="preserve"> </w:t>
      </w:r>
      <w:r>
        <w:t>n</w:t>
      </w:r>
      <w:r w:rsidR="00856B90">
        <w:t xml:space="preserve">ależy odczytać położenie </w:t>
      </w:r>
      <w:r w:rsidR="008D0F0F">
        <w:t>startu</w:t>
      </w:r>
      <w:r w:rsidR="00C57106">
        <w:t xml:space="preserve"> </w:t>
      </w:r>
      <w:r w:rsidR="008D0F0F">
        <w:t>, którego współrzędne GPS, znajdują się na mapce</w:t>
      </w:r>
      <w:r w:rsidR="00856B90">
        <w:t>.</w:t>
      </w:r>
      <w:r w:rsidR="008D0F0F">
        <w:t xml:space="preserve"> </w:t>
      </w:r>
    </w:p>
    <w:p w:rsidR="006509BB" w:rsidRDefault="008D0F0F" w:rsidP="006509BB">
      <w:pPr>
        <w:pStyle w:val="Akapitzlist"/>
        <w:numPr>
          <w:ilvl w:val="0"/>
          <w:numId w:val="1"/>
        </w:numPr>
        <w:jc w:val="both"/>
      </w:pPr>
      <w:r>
        <w:t>Start znajduje się w bezpośredniej bliskości parkingu i jest oznaczony</w:t>
      </w:r>
      <w:r w:rsidR="00C57106">
        <w:t xml:space="preserve"> czerwonym</w:t>
      </w:r>
      <w:r>
        <w:t xml:space="preserve"> trójkątem</w:t>
      </w:r>
      <w:r w:rsidR="00856B90">
        <w:t>.</w:t>
      </w:r>
      <w:r>
        <w:t xml:space="preserve">  </w:t>
      </w:r>
    </w:p>
    <w:p w:rsidR="006509BB" w:rsidRDefault="008D0F0F" w:rsidP="006509BB">
      <w:pPr>
        <w:pStyle w:val="Akapitzlist"/>
        <w:numPr>
          <w:ilvl w:val="0"/>
          <w:numId w:val="1"/>
        </w:numPr>
        <w:jc w:val="both"/>
      </w:pPr>
      <w:r>
        <w:t xml:space="preserve">Meta </w:t>
      </w:r>
      <w:r w:rsidR="00856B90">
        <w:t xml:space="preserve"> </w:t>
      </w:r>
      <w:r>
        <w:t>usytuowana jest</w:t>
      </w:r>
      <w:r w:rsidR="00856B90">
        <w:t xml:space="preserve"> w</w:t>
      </w:r>
      <w:r>
        <w:t xml:space="preserve"> tym samym miejscu co start</w:t>
      </w:r>
      <w:r w:rsidR="00C57106">
        <w:t xml:space="preserve"> (dwa czerwone okręgi)</w:t>
      </w:r>
      <w:r w:rsidR="00856B90">
        <w:t xml:space="preserve">. </w:t>
      </w:r>
    </w:p>
    <w:p w:rsidR="006509BB" w:rsidRDefault="008D0F0F" w:rsidP="006509BB">
      <w:pPr>
        <w:pStyle w:val="Akapitzlist"/>
        <w:numPr>
          <w:ilvl w:val="0"/>
          <w:numId w:val="1"/>
        </w:numPr>
        <w:jc w:val="both"/>
      </w:pPr>
      <w:r>
        <w:t>Na dole mapki znajdują się „okienka” do potwierdzania pobytu na punkcie kontrolnym</w:t>
      </w:r>
      <w:r w:rsidR="00C57106">
        <w:t xml:space="preserve"> (czerwony okrąg)</w:t>
      </w:r>
      <w:r>
        <w:t>.</w:t>
      </w:r>
      <w:r w:rsidR="00302F08">
        <w:t xml:space="preserve"> Na k</w:t>
      </w:r>
      <w:r w:rsidR="00BD11C3">
        <w:t>ażdym punkcie</w:t>
      </w:r>
      <w:r w:rsidR="00C57106">
        <w:t>,</w:t>
      </w:r>
      <w:r w:rsidR="00BD11C3">
        <w:t xml:space="preserve"> oprócz oznakowanego słupka w postaci logotypu Lasów Państwowych i lampionów z numerem</w:t>
      </w:r>
      <w:r w:rsidR="00C57106">
        <w:t xml:space="preserve">, </w:t>
      </w:r>
      <w:r w:rsidR="00BD11C3">
        <w:t xml:space="preserve">znajduje się również perforator. </w:t>
      </w:r>
      <w:r w:rsidR="006509BB">
        <w:t xml:space="preserve">Po odnalezieniu wybranego punktu kontrolnego należy włożyć mapkę do perforatora i odcisnąć ślad w odpowiednim okienku na mapie, zgodnym z numerem punktu kontrolnego. </w:t>
      </w:r>
    </w:p>
    <w:p w:rsidR="006509BB" w:rsidRDefault="006509BB" w:rsidP="006509BB">
      <w:pPr>
        <w:pStyle w:val="Akapitzlist"/>
        <w:numPr>
          <w:ilvl w:val="0"/>
          <w:numId w:val="1"/>
        </w:numPr>
        <w:jc w:val="both"/>
      </w:pPr>
      <w:r>
        <w:t>Poszukiwanie kolejnych punktów kontrolnych jest tym trudniejsze im szybciej się to odbywa. Aby ustalić rezultat trzeba przede wszystkim sprawdzić czy perforacja zgadza się z „kartą wzorcową” zamieszczoną na stronie internetowej. Jeżeli potwierdzenia są zgodne z tą kartą, to znaczy</w:t>
      </w:r>
      <w:r w:rsidR="00C57106">
        <w:t>, że pokonaliście</w:t>
      </w:r>
      <w:r>
        <w:t xml:space="preserve"> trasę prawidłowo. Następnym kryterium jest czas pokonania trasy. Wygrywa ten kto trasę pokonał bezbłędnie i najszybciej. Można też ustalić inne kryteria, które zależą od Was.</w:t>
      </w:r>
    </w:p>
    <w:p w:rsidR="006509BB" w:rsidRDefault="00B578EC" w:rsidP="006509BB">
      <w:pPr>
        <w:pStyle w:val="Akapitzlist"/>
        <w:numPr>
          <w:ilvl w:val="0"/>
          <w:numId w:val="1"/>
        </w:numPr>
        <w:jc w:val="both"/>
      </w:pPr>
      <w:r>
        <w:t xml:space="preserve">Podczas zabawy bardzo pomocny jest  kompas (najlepiej sportowy), nie jest jednak konieczny. Strój wybierzcie adekwatny do zajęć terenowych, pory roku i pogody. Dodatkowy osprzęt dochodzi oczywiście przy </w:t>
      </w:r>
      <w:proofErr w:type="spellStart"/>
      <w:r>
        <w:t>orienteering</w:t>
      </w:r>
      <w:r w:rsidR="000D0FA1">
        <w:t>’</w:t>
      </w:r>
      <w:r>
        <w:t>u</w:t>
      </w:r>
      <w:proofErr w:type="spellEnd"/>
      <w:r>
        <w:t xml:space="preserve"> rowerowym lub narciarskim. Indywidualna zabawa daje wiele satysfakcji, to jednak włączenie elementu zespołowej współpracy lub rywalizacji zdecydowanie podnosi poziom satysfakcji. Dlatego warto wybrać się "na mapę" na przykład z rodziną, przyjaciółmi, znajomymi. </w:t>
      </w:r>
    </w:p>
    <w:p w:rsidR="00DA4B52" w:rsidRDefault="00856B90" w:rsidP="006509BB">
      <w:pPr>
        <w:pStyle w:val="Akapitzlist"/>
        <w:numPr>
          <w:ilvl w:val="0"/>
          <w:numId w:val="1"/>
        </w:numPr>
        <w:jc w:val="both"/>
      </w:pPr>
      <w:r>
        <w:t xml:space="preserve">Żeby docenić zalety </w:t>
      </w:r>
      <w:proofErr w:type="spellStart"/>
      <w:r>
        <w:t>orienteering</w:t>
      </w:r>
      <w:r w:rsidR="000D0FA1">
        <w:t>’</w:t>
      </w:r>
      <w:r>
        <w:t>u</w:t>
      </w:r>
      <w:proofErr w:type="spellEnd"/>
      <w:r>
        <w:t xml:space="preserve"> trzeba spróbować</w:t>
      </w:r>
      <w:r w:rsidR="00714E74">
        <w:t xml:space="preserve"> samemu</w:t>
      </w:r>
      <w:r>
        <w:t>. Bardzo Was do tego namawiamy, naprawdę warto!</w:t>
      </w:r>
      <w:r w:rsidR="00714E74">
        <w:t xml:space="preserve"> Pamiętajcie jednak o tym</w:t>
      </w:r>
      <w:r w:rsidR="00C57106">
        <w:t>,</w:t>
      </w:r>
      <w:r w:rsidR="00714E74">
        <w:t xml:space="preserve"> iż terenem </w:t>
      </w:r>
      <w:r w:rsidR="00B578EC">
        <w:t>działania jest las. T</w:t>
      </w:r>
      <w:r w:rsidR="00714E74">
        <w:t>rasy nie są w terenie wyznakowane i działacie na własną odpowiedzialność.</w:t>
      </w:r>
      <w:r w:rsidR="00B578EC">
        <w:t xml:space="preserve"> </w:t>
      </w:r>
    </w:p>
    <w:sectPr w:rsidR="00DA4B52" w:rsidSect="00DA4B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C0DDC"/>
    <w:multiLevelType w:val="hybridMultilevel"/>
    <w:tmpl w:val="C6B6F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303202"/>
    <w:multiLevelType w:val="hybridMultilevel"/>
    <w:tmpl w:val="0BEE22AA"/>
    <w:lvl w:ilvl="0" w:tplc="7EE6C9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proofState w:spelling="clean"/>
  <w:defaultTabStop w:val="708"/>
  <w:hyphenationZone w:val="425"/>
  <w:characterSpacingControl w:val="doNotCompress"/>
  <w:compat/>
  <w:rsids>
    <w:rsidRoot w:val="00856B90"/>
    <w:rsid w:val="000D0FA1"/>
    <w:rsid w:val="00302F08"/>
    <w:rsid w:val="006509BB"/>
    <w:rsid w:val="00714E74"/>
    <w:rsid w:val="00856B90"/>
    <w:rsid w:val="008614C6"/>
    <w:rsid w:val="008D0F0F"/>
    <w:rsid w:val="009058C0"/>
    <w:rsid w:val="00B578EC"/>
    <w:rsid w:val="00BD11C3"/>
    <w:rsid w:val="00C57106"/>
    <w:rsid w:val="00DA4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B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09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411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Nauczyciel</cp:lastModifiedBy>
  <cp:revision>5</cp:revision>
  <dcterms:created xsi:type="dcterms:W3CDTF">2015-07-09T07:30:00Z</dcterms:created>
  <dcterms:modified xsi:type="dcterms:W3CDTF">2015-08-05T07:49:00Z</dcterms:modified>
</cp:coreProperties>
</file>